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D1" w:rsidRPr="003324D1" w:rsidRDefault="003324D1" w:rsidP="003324D1">
      <w:p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w:t>
      </w:r>
      <w:r w:rsidRPr="003324D1">
        <w:rPr>
          <w:rFonts w:ascii="Times New Roman" w:eastAsia="Times New Roman" w:hAnsi="Times New Roman" w:cs="Times New Roman"/>
          <w:b/>
          <w:bCs/>
          <w:sz w:val="24"/>
          <w:szCs w:val="24"/>
          <w:lang w:eastAsia="pl-PL"/>
        </w:rPr>
        <w:t>ZCZEGÓŁOWE WARUNKI UDZIELANIA POMOCY FINANSOWEJ UCZNIOM NA ZAKUP PODRĘCZNIKÓW I MATERIAŁÓW EDUKACYJNYCH W ROKU SZKOLNYM 2015/2016  W RAMACH RZĄDOWEGO PROGRAMU POMOCY UCZNIOM W 2015 R. - „WYPRAWKA SZKOLNA”</w:t>
      </w:r>
    </w:p>
    <w:p w:rsidR="003324D1" w:rsidRPr="003324D1" w:rsidRDefault="003324D1" w:rsidP="003324D1">
      <w:pPr>
        <w:spacing w:before="100" w:beforeAutospacing="1" w:after="100" w:afterAutospacing="1" w:line="240" w:lineRule="auto"/>
        <w:rPr>
          <w:rFonts w:ascii="Times New Roman" w:eastAsia="Times New Roman" w:hAnsi="Times New Roman" w:cs="Times New Roman"/>
          <w:sz w:val="24"/>
          <w:szCs w:val="24"/>
          <w:lang w:eastAsia="pl-PL"/>
        </w:rPr>
      </w:pPr>
    </w:p>
    <w:p w:rsidR="003324D1" w:rsidRPr="003324D1" w:rsidRDefault="003324D1" w:rsidP="003324D1">
      <w:pPr>
        <w:spacing w:before="150" w:after="15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pict>
          <v:rect id="_x0000_i1025" style="width:0;height:1.5pt" o:hralign="center" o:hrstd="t" o:hr="t" fillcolor="#a0a0a0" stroked="f"/>
        </w:pic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Informacja została sporządzona na podstawie następujących przepisów prawnych:</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Uchwały nr 80/2015 Rady Ministrów z dnia 23 czerwca 2015 r. w sprawie Rządowego programu pomocy uczniom w 2015 r. – „Wyprawka szkolna” oraz Rozporządzenia Rady Ministrów z dnia 23 czerwca 2015 r. w sprawie szczegółowych warunków udzielania pomocy finansowej uczniom na zakup podręczników i materiałów edukacyjnych /Dz. U. z dnia 2 lipca 2015 r. poz. 938/.</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w:t>
      </w:r>
    </w:p>
    <w:p w:rsidR="003324D1" w:rsidRPr="003324D1" w:rsidRDefault="003324D1" w:rsidP="003324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Wniosek należy złożyć do dyrektora szkoły.</w:t>
      </w:r>
    </w:p>
    <w:p w:rsidR="003324D1" w:rsidRPr="003324D1" w:rsidRDefault="003324D1" w:rsidP="003324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 xml:space="preserve">Termin składania wniosków w szkołach – do </w:t>
      </w:r>
      <w:r>
        <w:rPr>
          <w:rFonts w:ascii="Times New Roman" w:eastAsia="Times New Roman" w:hAnsi="Times New Roman" w:cs="Times New Roman"/>
          <w:b/>
          <w:bCs/>
          <w:sz w:val="24"/>
          <w:szCs w:val="24"/>
          <w:lang w:eastAsia="pl-PL"/>
        </w:rPr>
        <w:t>3</w:t>
      </w:r>
      <w:r w:rsidRPr="003324D1">
        <w:rPr>
          <w:rFonts w:ascii="Times New Roman" w:eastAsia="Times New Roman" w:hAnsi="Times New Roman" w:cs="Times New Roman"/>
          <w:b/>
          <w:bCs/>
          <w:sz w:val="24"/>
          <w:szCs w:val="24"/>
          <w:lang w:eastAsia="pl-PL"/>
        </w:rPr>
        <w:t xml:space="preserve"> września 2015 r.</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Szczegółowe informacje dotyczące procedury ubiegania się o dofinansowanie zawarto w III części opracowania.</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w:t>
      </w:r>
    </w:p>
    <w:p w:rsidR="003324D1" w:rsidRPr="003324D1" w:rsidRDefault="003324D1" w:rsidP="003324D1">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3324D1">
        <w:rPr>
          <w:rFonts w:ascii="Times New Roman" w:eastAsia="Times New Roman" w:hAnsi="Times New Roman" w:cs="Times New Roman"/>
          <w:b/>
          <w:bCs/>
          <w:sz w:val="24"/>
          <w:szCs w:val="24"/>
          <w:lang w:eastAsia="pl-PL"/>
        </w:rPr>
        <w:t>I. Uprawnieni uczniowie oraz kryteria jakie należy spełnić, aby otrzymać pomoc finansową:</w:t>
      </w:r>
    </w:p>
    <w:p w:rsidR="003324D1" w:rsidRPr="003324D1" w:rsidRDefault="003324D1" w:rsidP="003324D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Pomoc w formie </w:t>
      </w:r>
      <w:r w:rsidRPr="003324D1">
        <w:rPr>
          <w:rFonts w:ascii="Times New Roman" w:eastAsia="Times New Roman" w:hAnsi="Times New Roman" w:cs="Times New Roman"/>
          <w:i/>
          <w:iCs/>
          <w:sz w:val="24"/>
          <w:szCs w:val="24"/>
          <w:lang w:eastAsia="pl-PL"/>
        </w:rPr>
        <w:t>dofinansowania zakupu podręczników do kształcenia ogólnego lub podręczników do kształcenia w zawodach</w:t>
      </w:r>
      <w:r w:rsidRPr="003324D1">
        <w:rPr>
          <w:rFonts w:ascii="Times New Roman" w:eastAsia="Times New Roman" w:hAnsi="Times New Roman" w:cs="Times New Roman"/>
          <w:sz w:val="24"/>
          <w:szCs w:val="24"/>
          <w:lang w:eastAsia="pl-PL"/>
        </w:rPr>
        <w:t xml:space="preserve">, dopuszczonych do użytku szkolnego – będzie udzielana </w:t>
      </w:r>
      <w:r>
        <w:rPr>
          <w:rFonts w:ascii="Times New Roman" w:eastAsia="Times New Roman" w:hAnsi="Times New Roman" w:cs="Times New Roman"/>
          <w:sz w:val="24"/>
          <w:szCs w:val="24"/>
          <w:lang w:eastAsia="pl-PL"/>
        </w:rPr>
        <w:t>uczniom u</w:t>
      </w:r>
      <w:r w:rsidRPr="003324D1">
        <w:rPr>
          <w:rFonts w:ascii="Times New Roman" w:eastAsia="Times New Roman" w:hAnsi="Times New Roman" w:cs="Times New Roman"/>
          <w:sz w:val="24"/>
          <w:szCs w:val="24"/>
          <w:lang w:eastAsia="pl-PL"/>
        </w:rPr>
        <w:t>częszczającym w roku szkolnym 2015/2016 do </w:t>
      </w:r>
      <w:r w:rsidRPr="003324D1">
        <w:rPr>
          <w:rFonts w:ascii="Times New Roman" w:eastAsia="Times New Roman" w:hAnsi="Times New Roman" w:cs="Times New Roman"/>
          <w:b/>
          <w:bCs/>
          <w:sz w:val="24"/>
          <w:szCs w:val="24"/>
          <w:lang w:eastAsia="pl-PL"/>
        </w:rPr>
        <w:t>klasy III szkoły podstawowej, klasy III ogólnokształcącej szkoły muzycznej I stopnia i klasy IV technikum</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u w:val="single"/>
          <w:lang w:eastAsia="pl-PL"/>
        </w:rPr>
        <w:t>1)  na podstawie kryterium dochodowego:</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uczniom </w:t>
      </w:r>
      <w:r w:rsidRPr="003324D1">
        <w:rPr>
          <w:rFonts w:ascii="Times New Roman" w:eastAsia="Times New Roman" w:hAnsi="Times New Roman" w:cs="Times New Roman"/>
          <w:b/>
          <w:bCs/>
          <w:sz w:val="24"/>
          <w:szCs w:val="24"/>
          <w:lang w:eastAsia="pl-PL"/>
        </w:rPr>
        <w:t>pochodzącym z rodzin, w których miesięczny dochód na osobę w rodzinie nie przekracza 574 zł netto</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u w:val="single"/>
          <w:lang w:eastAsia="pl-PL"/>
        </w:rPr>
        <w:t>2) poza kryterium dochodowym: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uczniom pochodzącym z rodzin, w których dochód na osobę przekracza kryterium dochodowe, w przypadkach określonych w art. 7 ustawy z dnia 12 marca 2004 r. o pomocy społecznej </w:t>
      </w:r>
      <w:r w:rsidRPr="003324D1">
        <w:rPr>
          <w:rFonts w:ascii="Times New Roman" w:eastAsia="Times New Roman" w:hAnsi="Times New Roman" w:cs="Times New Roman"/>
          <w:sz w:val="24"/>
          <w:szCs w:val="24"/>
          <w:lang w:eastAsia="pl-PL"/>
        </w:rPr>
        <w:t>/Dz. U. z 2015 r. poz. 163 i 693), tj., gdy w rodzinie występuje m.in</w:t>
      </w:r>
      <w:r w:rsidRPr="003324D1">
        <w:rPr>
          <w:rFonts w:ascii="Times New Roman" w:eastAsia="Times New Roman" w:hAnsi="Times New Roman" w:cs="Times New Roman"/>
          <w:b/>
          <w:bCs/>
          <w:sz w:val="24"/>
          <w:szCs w:val="24"/>
          <w:lang w:eastAsia="pl-PL"/>
        </w:rPr>
        <w:t>.</w:t>
      </w:r>
      <w:r w:rsidRPr="003324D1">
        <w:rPr>
          <w:rFonts w:ascii="Times New Roman" w:eastAsia="Times New Roman" w:hAnsi="Times New Roman" w:cs="Times New Roman"/>
          <w:sz w:val="24"/>
          <w:szCs w:val="24"/>
          <w:lang w:eastAsia="pl-PL"/>
        </w:rPr>
        <w:t xml:space="preserve">: ubóstwo, sieroctwo, bezdomność, bezrobocie, niepełnosprawność, długotrwała lub ciężka choroba, przemoc w rodzinie, potrzeba ochrony macierzyństwa lub wielodzietności, bezradność w sprawach opiekuńczo-wychowawczych i prowadzenia gospodarstwa </w:t>
      </w:r>
      <w:r w:rsidRPr="003324D1">
        <w:rPr>
          <w:rFonts w:ascii="Times New Roman" w:eastAsia="Times New Roman" w:hAnsi="Times New Roman" w:cs="Times New Roman"/>
          <w:sz w:val="24"/>
          <w:szCs w:val="24"/>
          <w:lang w:eastAsia="pl-PL"/>
        </w:rPr>
        <w:lastRenderedPageBreak/>
        <w:t>domowego, zwłaszcza w rodzinach niepełnych lub wielodzietnych, alkoholizm lub narkomania, zdarzenie losowe i sytuacja kryzysowa.</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2. Pomoc w formie </w:t>
      </w:r>
      <w:r w:rsidRPr="003324D1">
        <w:rPr>
          <w:rFonts w:ascii="Times New Roman" w:eastAsia="Times New Roman" w:hAnsi="Times New Roman" w:cs="Times New Roman"/>
          <w:i/>
          <w:iCs/>
          <w:sz w:val="24"/>
          <w:szCs w:val="24"/>
          <w:lang w:eastAsia="pl-PL"/>
        </w:rPr>
        <w:t>dofinansowania zakupu podręczników do kształcenia ogólnego, w tym podręczników do kształcenia w zawodach</w:t>
      </w:r>
      <w:r w:rsidRPr="003324D1">
        <w:rPr>
          <w:rFonts w:ascii="Times New Roman" w:eastAsia="Times New Roman" w:hAnsi="Times New Roman" w:cs="Times New Roman"/>
          <w:sz w:val="24"/>
          <w:szCs w:val="24"/>
          <w:lang w:eastAsia="pl-PL"/>
        </w:rPr>
        <w:t>, dopuszczonych do użytku szkolnego, będzie udzielana </w:t>
      </w:r>
      <w:r w:rsidRPr="003324D1">
        <w:rPr>
          <w:rFonts w:ascii="Times New Roman" w:eastAsia="Times New Roman" w:hAnsi="Times New Roman" w:cs="Times New Roman"/>
          <w:b/>
          <w:bCs/>
          <w:sz w:val="24"/>
          <w:szCs w:val="24"/>
          <w:lang w:eastAsia="pl-PL"/>
        </w:rPr>
        <w:t>uczniom</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1) </w:t>
      </w:r>
      <w:proofErr w:type="spellStart"/>
      <w:r w:rsidRPr="003324D1">
        <w:rPr>
          <w:rFonts w:ascii="Times New Roman" w:eastAsia="Times New Roman" w:hAnsi="Times New Roman" w:cs="Times New Roman"/>
          <w:sz w:val="24"/>
          <w:szCs w:val="24"/>
          <w:lang w:eastAsia="pl-PL"/>
        </w:rPr>
        <w:t>słabowidzącym</w:t>
      </w:r>
      <w:proofErr w:type="spellEnd"/>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2) niesłyszącym,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3) słabo słyszącym,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4) z niepełnosprawnością intelektualną w stopniu lekkim,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5) z niepełnosprawnością intelektualną w stopniu umiarkowanym lub znacznym,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6) z niepełnosprawnością ruchową, w tym z afazją,</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7)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8) z niepełno sprawnościami sprzężonymi, w przypadku gdy jedną z niepełnosprawności jest niepełnosprawność wymieniona w </w:t>
      </w:r>
      <w:proofErr w:type="spellStart"/>
      <w:r w:rsidRPr="003324D1">
        <w:rPr>
          <w:rFonts w:ascii="Times New Roman" w:eastAsia="Times New Roman" w:hAnsi="Times New Roman" w:cs="Times New Roman"/>
          <w:sz w:val="24"/>
          <w:szCs w:val="24"/>
          <w:lang w:eastAsia="pl-PL"/>
        </w:rPr>
        <w:t>pkt</w:t>
      </w:r>
      <w:proofErr w:type="spellEnd"/>
      <w:r w:rsidRPr="003324D1">
        <w:rPr>
          <w:rFonts w:ascii="Times New Roman" w:eastAsia="Times New Roman" w:hAnsi="Times New Roman" w:cs="Times New Roman"/>
          <w:sz w:val="24"/>
          <w:szCs w:val="24"/>
          <w:lang w:eastAsia="pl-PL"/>
        </w:rPr>
        <w:t xml:space="preserve"> 1-7</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 posiadającym orzeczenie o potrzebie kształcenia specjalnego</w:t>
      </w:r>
      <w:r w:rsidRPr="003324D1">
        <w:rPr>
          <w:rFonts w:ascii="Times New Roman" w:eastAsia="Times New Roman" w:hAnsi="Times New Roman" w:cs="Times New Roman"/>
          <w:sz w:val="24"/>
          <w:szCs w:val="24"/>
          <w:lang w:eastAsia="pl-PL"/>
        </w:rPr>
        <w:t> - </w:t>
      </w:r>
      <w:r w:rsidRPr="003324D1">
        <w:rPr>
          <w:rFonts w:ascii="Times New Roman" w:eastAsia="Times New Roman" w:hAnsi="Times New Roman" w:cs="Times New Roman"/>
          <w:b/>
          <w:bCs/>
          <w:i/>
          <w:iCs/>
          <w:sz w:val="24"/>
          <w:szCs w:val="24"/>
          <w:lang w:eastAsia="pl-PL"/>
        </w:rPr>
        <w:t>bez względu na dochód w rodzinie</w:t>
      </w:r>
      <w:r w:rsidRPr="003324D1">
        <w:rPr>
          <w:rFonts w:ascii="Times New Roman" w:eastAsia="Times New Roman" w:hAnsi="Times New Roman" w:cs="Times New Roman"/>
          <w:sz w:val="24"/>
          <w:szCs w:val="24"/>
          <w:lang w:eastAsia="pl-PL"/>
        </w:rPr>
        <w:t> - uczęszczającym w roku szkolnym 2015/2016 do szkół dla dzieci i młodzieży:</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szkół podstawowych, </w:t>
      </w:r>
      <w:r w:rsidRPr="003324D1">
        <w:rPr>
          <w:rFonts w:ascii="Times New Roman" w:eastAsia="Times New Roman" w:hAnsi="Times New Roman" w:cs="Times New Roman"/>
          <w:sz w:val="24"/>
          <w:szCs w:val="24"/>
          <w:u w:val="single"/>
          <w:lang w:eastAsia="pl-PL"/>
        </w:rPr>
        <w:t>z wyjątkiem klas I, II i IV</w:t>
      </w:r>
      <w:r w:rsidRPr="003324D1">
        <w:rPr>
          <w:rFonts w:ascii="Times New Roman" w:eastAsia="Times New Roman" w:hAnsi="Times New Roman" w:cs="Times New Roman"/>
          <w:sz w:val="24"/>
          <w:szCs w:val="24"/>
          <w:lang w:eastAsia="pl-PL"/>
        </w:rPr>
        <w:t> lub do ogólnokształcących szkół muzycznych I stopnia , </w:t>
      </w:r>
      <w:r w:rsidRPr="003324D1">
        <w:rPr>
          <w:rFonts w:ascii="Times New Roman" w:eastAsia="Times New Roman" w:hAnsi="Times New Roman" w:cs="Times New Roman"/>
          <w:sz w:val="24"/>
          <w:szCs w:val="24"/>
          <w:u w:val="single"/>
          <w:lang w:eastAsia="pl-PL"/>
        </w:rPr>
        <w:t>z wyjątkiem klasy I</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gimnazjów, </w:t>
      </w:r>
      <w:r w:rsidRPr="003324D1">
        <w:rPr>
          <w:rFonts w:ascii="Times New Roman" w:eastAsia="Times New Roman" w:hAnsi="Times New Roman" w:cs="Times New Roman"/>
          <w:sz w:val="24"/>
          <w:szCs w:val="24"/>
          <w:u w:val="single"/>
          <w:lang w:eastAsia="pl-PL"/>
        </w:rPr>
        <w:t>z wyjątkiem klas I</w:t>
      </w:r>
      <w:r w:rsidRPr="003324D1">
        <w:rPr>
          <w:rFonts w:ascii="Times New Roman" w:eastAsia="Times New Roman" w:hAnsi="Times New Roman" w:cs="Times New Roman"/>
          <w:sz w:val="24"/>
          <w:szCs w:val="24"/>
          <w:lang w:eastAsia="pl-PL"/>
        </w:rPr>
        <w:t>, ogólnokształcących szkół muzycznych II stopnia, </w:t>
      </w:r>
      <w:r w:rsidRPr="003324D1">
        <w:rPr>
          <w:rFonts w:ascii="Times New Roman" w:eastAsia="Times New Roman" w:hAnsi="Times New Roman" w:cs="Times New Roman"/>
          <w:sz w:val="24"/>
          <w:szCs w:val="24"/>
          <w:u w:val="single"/>
          <w:lang w:eastAsia="pl-PL"/>
        </w:rPr>
        <w:t>z wyjątkiem klas I</w:t>
      </w:r>
      <w:r w:rsidRPr="003324D1">
        <w:rPr>
          <w:rFonts w:ascii="Times New Roman" w:eastAsia="Times New Roman" w:hAnsi="Times New Roman" w:cs="Times New Roman"/>
          <w:sz w:val="24"/>
          <w:szCs w:val="24"/>
          <w:lang w:eastAsia="pl-PL"/>
        </w:rPr>
        <w:t>, ogólnokształcących szkół sztuk pięknych, </w:t>
      </w:r>
      <w:r w:rsidRPr="003324D1">
        <w:rPr>
          <w:rFonts w:ascii="Times New Roman" w:eastAsia="Times New Roman" w:hAnsi="Times New Roman" w:cs="Times New Roman"/>
          <w:sz w:val="24"/>
          <w:szCs w:val="24"/>
          <w:u w:val="single"/>
          <w:lang w:eastAsia="pl-PL"/>
        </w:rPr>
        <w:t>z wyjątkiem klas I</w:t>
      </w:r>
      <w:r w:rsidRPr="003324D1">
        <w:rPr>
          <w:rFonts w:ascii="Times New Roman" w:eastAsia="Times New Roman" w:hAnsi="Times New Roman" w:cs="Times New Roman"/>
          <w:sz w:val="24"/>
          <w:szCs w:val="24"/>
          <w:lang w:eastAsia="pl-PL"/>
        </w:rPr>
        <w:t>, ogólnokształcących szkół baletowych, </w:t>
      </w:r>
      <w:r w:rsidRPr="003324D1">
        <w:rPr>
          <w:rFonts w:ascii="Times New Roman" w:eastAsia="Times New Roman" w:hAnsi="Times New Roman" w:cs="Times New Roman"/>
          <w:sz w:val="24"/>
          <w:szCs w:val="24"/>
          <w:u w:val="single"/>
          <w:lang w:eastAsia="pl-PL"/>
        </w:rPr>
        <w:t xml:space="preserve">z wyjątkiem klas I </w:t>
      </w:r>
      <w:proofErr w:type="spellStart"/>
      <w:r w:rsidRPr="003324D1">
        <w:rPr>
          <w:rFonts w:ascii="Times New Roman" w:eastAsia="Times New Roman" w:hAnsi="Times New Roman" w:cs="Times New Roman"/>
          <w:sz w:val="24"/>
          <w:szCs w:val="24"/>
          <w:u w:val="single"/>
          <w:lang w:eastAsia="pl-PL"/>
        </w:rPr>
        <w:t>i</w:t>
      </w:r>
      <w:proofErr w:type="spellEnd"/>
      <w:r w:rsidRPr="003324D1">
        <w:rPr>
          <w:rFonts w:ascii="Times New Roman" w:eastAsia="Times New Roman" w:hAnsi="Times New Roman" w:cs="Times New Roman"/>
          <w:sz w:val="24"/>
          <w:szCs w:val="24"/>
          <w:u w:val="single"/>
          <w:lang w:eastAsia="pl-PL"/>
        </w:rPr>
        <w:t xml:space="preserve"> IV</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 szkół </w:t>
      </w:r>
      <w:proofErr w:type="spellStart"/>
      <w:r w:rsidRPr="003324D1">
        <w:rPr>
          <w:rFonts w:ascii="Times New Roman" w:eastAsia="Times New Roman" w:hAnsi="Times New Roman" w:cs="Times New Roman"/>
          <w:sz w:val="24"/>
          <w:szCs w:val="24"/>
          <w:lang w:eastAsia="pl-PL"/>
        </w:rPr>
        <w:t>ponadgimnazjalnych</w:t>
      </w:r>
      <w:proofErr w:type="spellEnd"/>
      <w:r w:rsidRPr="003324D1">
        <w:rPr>
          <w:rFonts w:ascii="Times New Roman" w:eastAsia="Times New Roman" w:hAnsi="Times New Roman" w:cs="Times New Roman"/>
          <w:sz w:val="24"/>
          <w:szCs w:val="24"/>
          <w:lang w:eastAsia="pl-PL"/>
        </w:rPr>
        <w:t xml:space="preserve">: zasadniczych szkół zawodowych, liceów ogólnokształcących, techników lub szkół specjalnych przysposabiających do pracy dla uczniów z niepełnosprawnością intelektualną w stopniu umiarkowanym lub znacznym oraz dla uczniów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ogólnokształcących szkół sztuk pięknych, liceów plastycznych lub ogólnokształcących szkół baletowych,</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liceów plastycznych.</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W przypadku uczniów z niepełnosprawnością intelektualną  w stopniu umiarkowanym lub znacznym oraz uczniów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w:t>
      </w:r>
      <w:proofErr w:type="spellStart"/>
      <w:r w:rsidRPr="003324D1">
        <w:rPr>
          <w:rFonts w:ascii="Times New Roman" w:eastAsia="Times New Roman" w:hAnsi="Times New Roman" w:cs="Times New Roman"/>
          <w:sz w:val="24"/>
          <w:szCs w:val="24"/>
          <w:lang w:eastAsia="pl-PL"/>
        </w:rPr>
        <w:t>niepełnosprawnośc</w:t>
      </w:r>
      <w:proofErr w:type="spellEnd"/>
      <w:r w:rsidRPr="003324D1">
        <w:rPr>
          <w:rFonts w:ascii="Times New Roman" w:eastAsia="Times New Roman" w:hAnsi="Times New Roman" w:cs="Times New Roman"/>
          <w:sz w:val="24"/>
          <w:szCs w:val="24"/>
          <w:lang w:eastAsia="pl-PL"/>
        </w:rPr>
        <w:t xml:space="preserve"> intelektualna w stopniu umiarkowanym lub znacznym -</w:t>
      </w:r>
      <w:r w:rsidRPr="003324D1">
        <w:rPr>
          <w:rFonts w:ascii="Times New Roman" w:eastAsia="Times New Roman" w:hAnsi="Times New Roman" w:cs="Times New Roman"/>
          <w:i/>
          <w:iCs/>
          <w:sz w:val="24"/>
          <w:szCs w:val="24"/>
          <w:lang w:eastAsia="pl-PL"/>
        </w:rPr>
        <w:t> </w:t>
      </w:r>
      <w:r w:rsidRPr="003324D1">
        <w:rPr>
          <w:rFonts w:ascii="Times New Roman" w:eastAsia="Times New Roman" w:hAnsi="Times New Roman" w:cs="Times New Roman"/>
          <w:b/>
          <w:bCs/>
          <w:i/>
          <w:iCs/>
          <w:sz w:val="24"/>
          <w:szCs w:val="24"/>
          <w:lang w:eastAsia="pl-PL"/>
        </w:rPr>
        <w:t>pomoc </w:t>
      </w:r>
      <w:r w:rsidRPr="003324D1">
        <w:rPr>
          <w:rFonts w:ascii="Times New Roman" w:eastAsia="Times New Roman" w:hAnsi="Times New Roman" w:cs="Times New Roman"/>
          <w:sz w:val="24"/>
          <w:szCs w:val="24"/>
          <w:lang w:eastAsia="pl-PL"/>
        </w:rPr>
        <w:t>w formie dofinansowania</w:t>
      </w:r>
      <w:r w:rsidRPr="003324D1">
        <w:rPr>
          <w:rFonts w:ascii="Times New Roman" w:eastAsia="Times New Roman" w:hAnsi="Times New Roman" w:cs="Times New Roman"/>
          <w:b/>
          <w:bCs/>
          <w:i/>
          <w:iCs/>
          <w:sz w:val="24"/>
          <w:szCs w:val="24"/>
          <w:lang w:eastAsia="pl-PL"/>
        </w:rPr>
        <w:t> </w:t>
      </w:r>
      <w:r w:rsidRPr="003324D1">
        <w:rPr>
          <w:rFonts w:ascii="Times New Roman" w:eastAsia="Times New Roman" w:hAnsi="Times New Roman" w:cs="Times New Roman"/>
          <w:b/>
          <w:bCs/>
          <w:i/>
          <w:iCs/>
          <w:sz w:val="24"/>
          <w:szCs w:val="24"/>
          <w:u w:val="single"/>
          <w:lang w:eastAsia="pl-PL"/>
        </w:rPr>
        <w:t>udzielana będzie również</w:t>
      </w:r>
      <w:r w:rsidRPr="003324D1">
        <w:rPr>
          <w:rFonts w:ascii="Times New Roman" w:eastAsia="Times New Roman" w:hAnsi="Times New Roman" w:cs="Times New Roman"/>
          <w:b/>
          <w:bCs/>
          <w:i/>
          <w:iCs/>
          <w:sz w:val="24"/>
          <w:szCs w:val="24"/>
          <w:lang w:eastAsia="pl-PL"/>
        </w:rPr>
        <w:t> na zakup materiałów edukacyjnych.</w:t>
      </w:r>
      <w:r w:rsidRPr="003324D1">
        <w:rPr>
          <w:rFonts w:ascii="Times New Roman" w:eastAsia="Times New Roman" w:hAnsi="Times New Roman" w:cs="Times New Roman"/>
          <w:i/>
          <w:iCs/>
          <w:sz w:val="24"/>
          <w:szCs w:val="24"/>
          <w:lang w:eastAsia="pl-PL"/>
        </w:rPr>
        <w:t> </w:t>
      </w:r>
      <w:r w:rsidRPr="003324D1">
        <w:rPr>
          <w:rFonts w:ascii="Times New Roman" w:eastAsia="Times New Roman" w:hAnsi="Times New Roman" w:cs="Times New Roman"/>
          <w:b/>
          <w:bCs/>
          <w:sz w:val="24"/>
          <w:szCs w:val="24"/>
          <w:u w:val="single"/>
          <w:lang w:eastAsia="pl-PL"/>
        </w:rPr>
        <w:t>Nie dotyczy to uczniów</w:t>
      </w:r>
      <w:r w:rsidRPr="003324D1">
        <w:rPr>
          <w:rFonts w:ascii="Times New Roman" w:eastAsia="Times New Roman" w:hAnsi="Times New Roman" w:cs="Times New Roman"/>
          <w:sz w:val="24"/>
          <w:szCs w:val="24"/>
          <w:lang w:eastAsia="pl-PL"/>
        </w:rPr>
        <w:t xml:space="preserve"> z niepełnosprawnością intelektualną w stopniu umiarkowanym  lub znacznym oraz uczniów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w:t>
      </w:r>
      <w:proofErr w:type="spellStart"/>
      <w:r w:rsidRPr="003324D1">
        <w:rPr>
          <w:rFonts w:ascii="Times New Roman" w:eastAsia="Times New Roman" w:hAnsi="Times New Roman" w:cs="Times New Roman"/>
          <w:sz w:val="24"/>
          <w:szCs w:val="24"/>
          <w:lang w:eastAsia="pl-PL"/>
        </w:rPr>
        <w:t>niepełnosprawnośc</w:t>
      </w:r>
      <w:proofErr w:type="spellEnd"/>
      <w:r w:rsidRPr="003324D1">
        <w:rPr>
          <w:rFonts w:ascii="Times New Roman" w:eastAsia="Times New Roman" w:hAnsi="Times New Roman" w:cs="Times New Roman"/>
          <w:sz w:val="24"/>
          <w:szCs w:val="24"/>
          <w:lang w:eastAsia="pl-PL"/>
        </w:rPr>
        <w:t xml:space="preserve"> intelektualna w stopniu </w:t>
      </w:r>
      <w:r w:rsidRPr="003324D1">
        <w:rPr>
          <w:rFonts w:ascii="Times New Roman" w:eastAsia="Times New Roman" w:hAnsi="Times New Roman" w:cs="Times New Roman"/>
          <w:sz w:val="24"/>
          <w:szCs w:val="24"/>
          <w:lang w:eastAsia="pl-PL"/>
        </w:rPr>
        <w:lastRenderedPageBreak/>
        <w:t>umiarkowanym lub znacznym, </w:t>
      </w:r>
      <w:r w:rsidRPr="003324D1">
        <w:rPr>
          <w:rFonts w:ascii="Times New Roman" w:eastAsia="Times New Roman" w:hAnsi="Times New Roman" w:cs="Times New Roman"/>
          <w:sz w:val="24"/>
          <w:szCs w:val="24"/>
          <w:u w:val="single"/>
          <w:lang w:eastAsia="pl-PL"/>
        </w:rPr>
        <w:t>uczęszczającym</w:t>
      </w:r>
      <w:r w:rsidRPr="003324D1">
        <w:rPr>
          <w:rFonts w:ascii="Times New Roman" w:eastAsia="Times New Roman" w:hAnsi="Times New Roman" w:cs="Times New Roman"/>
          <w:sz w:val="24"/>
          <w:szCs w:val="24"/>
          <w:lang w:eastAsia="pl-PL"/>
        </w:rPr>
        <w:t> w roku szkolnym 2015/2016 </w:t>
      </w:r>
      <w:r w:rsidRPr="003324D1">
        <w:rPr>
          <w:rFonts w:ascii="Times New Roman" w:eastAsia="Times New Roman" w:hAnsi="Times New Roman" w:cs="Times New Roman"/>
          <w:sz w:val="24"/>
          <w:szCs w:val="24"/>
          <w:u w:val="single"/>
          <w:lang w:eastAsia="pl-PL"/>
        </w:rPr>
        <w:t xml:space="preserve">do klasy I </w:t>
      </w:r>
      <w:proofErr w:type="spellStart"/>
      <w:r w:rsidRPr="003324D1">
        <w:rPr>
          <w:rFonts w:ascii="Times New Roman" w:eastAsia="Times New Roman" w:hAnsi="Times New Roman" w:cs="Times New Roman"/>
          <w:sz w:val="24"/>
          <w:szCs w:val="24"/>
          <w:u w:val="single"/>
          <w:lang w:eastAsia="pl-PL"/>
        </w:rPr>
        <w:t>i</w:t>
      </w:r>
      <w:proofErr w:type="spellEnd"/>
      <w:r w:rsidRPr="003324D1">
        <w:rPr>
          <w:rFonts w:ascii="Times New Roman" w:eastAsia="Times New Roman" w:hAnsi="Times New Roman" w:cs="Times New Roman"/>
          <w:sz w:val="24"/>
          <w:szCs w:val="24"/>
          <w:u w:val="single"/>
          <w:lang w:eastAsia="pl-PL"/>
        </w:rPr>
        <w:t xml:space="preserve"> II szkoły podstawowej</w:t>
      </w:r>
      <w:r w:rsidRPr="003324D1">
        <w:rPr>
          <w:rFonts w:ascii="Times New Roman" w:eastAsia="Times New Roman" w:hAnsi="Times New Roman" w:cs="Times New Roman"/>
          <w:sz w:val="24"/>
          <w:szCs w:val="24"/>
          <w:lang w:eastAsia="pl-PL"/>
        </w:rPr>
        <w:t>, w przypadku </w:t>
      </w:r>
      <w:r w:rsidRPr="003324D1">
        <w:rPr>
          <w:rFonts w:ascii="Times New Roman" w:eastAsia="Times New Roman" w:hAnsi="Times New Roman" w:cs="Times New Roman"/>
          <w:sz w:val="24"/>
          <w:szCs w:val="24"/>
          <w:u w:val="single"/>
          <w:lang w:eastAsia="pl-PL"/>
        </w:rPr>
        <w:t>gdy uczniowie ci korzystają z darmowego podręcznika</w:t>
      </w:r>
      <w:r w:rsidRPr="003324D1">
        <w:rPr>
          <w:rFonts w:ascii="Times New Roman" w:eastAsia="Times New Roman" w:hAnsi="Times New Roman" w:cs="Times New Roman"/>
          <w:sz w:val="24"/>
          <w:szCs w:val="24"/>
          <w:lang w:eastAsia="pl-PL"/>
        </w:rPr>
        <w:t> do zajęć z zakresu edukacji wczesnoszkolnej zapewnionego przez Ministerstwo Edukacji Narodowej.</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w:t>
      </w:r>
    </w:p>
    <w:p w:rsidR="003324D1" w:rsidRPr="003324D1" w:rsidRDefault="003324D1" w:rsidP="003324D1">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3324D1">
        <w:rPr>
          <w:rFonts w:ascii="Times New Roman" w:eastAsia="Times New Roman" w:hAnsi="Times New Roman" w:cs="Times New Roman"/>
          <w:b/>
          <w:bCs/>
          <w:sz w:val="24"/>
          <w:szCs w:val="24"/>
          <w:lang w:eastAsia="pl-PL"/>
        </w:rPr>
        <w:t>II. Wysokość pomocy finansowej dla uczniów w formie dofinansowania zakupu podręczników będzie wynosić:</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2"/>
        <w:gridCol w:w="5987"/>
        <w:gridCol w:w="2309"/>
      </w:tblGrid>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Lp.</w:t>
            </w:r>
          </w:p>
        </w:tc>
        <w:tc>
          <w:tcPr>
            <w:tcW w:w="6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Typ szkoły/klasa</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Wysokość dofinansowania</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1)</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Dla ucznia: klasy III szkoły podstawowej lub klasy III ogólnokształcącej szkoły muzycznej I stopnia</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225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2)</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xml:space="preserve">, z niepełnosprawnością intelektualną w stopniu lekkim, z 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klasie III szkoły podstawowej albo klasie III ogólnokształcącej szkoły muzycznej I </w:t>
            </w:r>
            <w:proofErr w:type="spellStart"/>
            <w:r w:rsidRPr="003324D1">
              <w:rPr>
                <w:rFonts w:ascii="Times New Roman" w:eastAsia="Times New Roman" w:hAnsi="Times New Roman" w:cs="Times New Roman"/>
                <w:sz w:val="24"/>
                <w:szCs w:val="24"/>
                <w:lang w:eastAsia="pl-PL"/>
              </w:rPr>
              <w:t>stopnia,</w:t>
            </w:r>
            <w:r w:rsidRPr="003324D1">
              <w:rPr>
                <w:rFonts w:ascii="Times New Roman" w:eastAsia="Times New Roman" w:hAnsi="Times New Roman" w:cs="Times New Roman"/>
                <w:b/>
                <w:bCs/>
                <w:sz w:val="24"/>
                <w:szCs w:val="24"/>
                <w:lang w:eastAsia="pl-PL"/>
              </w:rPr>
              <w:t>który</w:t>
            </w:r>
            <w:proofErr w:type="spellEnd"/>
            <w:r w:rsidRPr="003324D1">
              <w:rPr>
                <w:rFonts w:ascii="Times New Roman" w:eastAsia="Times New Roman" w:hAnsi="Times New Roman" w:cs="Times New Roman"/>
                <w:b/>
                <w:bCs/>
                <w:sz w:val="24"/>
                <w:szCs w:val="24"/>
                <w:lang w:eastAsia="pl-PL"/>
              </w:rPr>
              <w:t xml:space="preserve"> nie korzysta z podręczników do kształcenia specjalnego</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225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3)</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niesłyszącego, z niepełnosprawnością intelektualną w stopniu lekkim,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klasie III szkoły podstawowej albo w klasie III ogólnokształcącej szkoły muzycznej I stopnia</w:t>
            </w:r>
            <w:r w:rsidRPr="003324D1">
              <w:rPr>
                <w:rFonts w:ascii="Times New Roman" w:eastAsia="Times New Roman" w:hAnsi="Times New Roman" w:cs="Times New Roman"/>
                <w:b/>
                <w:bCs/>
                <w:sz w:val="24"/>
                <w:szCs w:val="24"/>
                <w:lang w:eastAsia="pl-PL"/>
              </w:rPr>
              <w:t>, który korzysta z podręczników do kształcenia specjalnego</w:t>
            </w:r>
            <w:r w:rsidRPr="003324D1">
              <w:rPr>
                <w:rFonts w:ascii="Times New Roman" w:eastAsia="Times New Roman" w:hAnsi="Times New Roman" w:cs="Times New Roman"/>
                <w:sz w:val="24"/>
                <w:szCs w:val="24"/>
                <w:lang w:eastAsia="pl-PL"/>
              </w:rPr>
              <w:t>*</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770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4)</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z niepełnosprawnością intelektualną w stopniu umiarkowanym lub znacznym,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upośledzenie umysłowe w stopniu umiarkowanym lub znacznym - w klasach III, V i VI szkoły podstawowej lub klasy II i III gimnazjum</w:t>
            </w:r>
            <w:r w:rsidRPr="003324D1">
              <w:rPr>
                <w:rFonts w:ascii="Times New Roman" w:eastAsia="Times New Roman" w:hAnsi="Times New Roman" w:cs="Times New Roman"/>
                <w:b/>
                <w:bCs/>
                <w:sz w:val="24"/>
                <w:szCs w:val="24"/>
                <w:lang w:eastAsia="pl-PL"/>
              </w:rPr>
              <w:t>, który nie korzysta z podręczników do kształcenia specjalnego</w:t>
            </w:r>
            <w:r w:rsidRPr="003324D1">
              <w:rPr>
                <w:rFonts w:ascii="Times New Roman" w:eastAsia="Times New Roman" w:hAnsi="Times New Roman" w:cs="Times New Roman"/>
                <w:sz w:val="24"/>
                <w:szCs w:val="24"/>
                <w:lang w:eastAsia="pl-PL"/>
              </w:rPr>
              <w:t xml:space="preserve"> lub w szkole </w:t>
            </w:r>
            <w:proofErr w:type="spellStart"/>
            <w:r w:rsidRPr="003324D1">
              <w:rPr>
                <w:rFonts w:ascii="Times New Roman" w:eastAsia="Times New Roman" w:hAnsi="Times New Roman" w:cs="Times New Roman"/>
                <w:sz w:val="24"/>
                <w:szCs w:val="24"/>
                <w:lang w:eastAsia="pl-PL"/>
              </w:rPr>
              <w:t>ponadgimnazjalnej</w:t>
            </w:r>
            <w:proofErr w:type="spellEnd"/>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225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5)</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z niepełnosprawnością intelektualną w stopniu umiarkowanym lub znacznym,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upośledzenie umysłowe w stopniu umiarkowanym lub znacznym - w klasach III, V i VI szkoły podstawowej lub klasy II i III gimnazjum, </w:t>
            </w:r>
            <w:r w:rsidRPr="003324D1">
              <w:rPr>
                <w:rFonts w:ascii="Times New Roman" w:eastAsia="Times New Roman" w:hAnsi="Times New Roman" w:cs="Times New Roman"/>
                <w:b/>
                <w:bCs/>
                <w:sz w:val="24"/>
                <w:szCs w:val="24"/>
                <w:lang w:eastAsia="pl-PL"/>
              </w:rPr>
              <w:t xml:space="preserve">który korzysta z podręczników do </w:t>
            </w:r>
            <w:r w:rsidRPr="003324D1">
              <w:rPr>
                <w:rFonts w:ascii="Times New Roman" w:eastAsia="Times New Roman" w:hAnsi="Times New Roman" w:cs="Times New Roman"/>
                <w:b/>
                <w:bCs/>
                <w:sz w:val="24"/>
                <w:szCs w:val="24"/>
                <w:lang w:eastAsia="pl-PL"/>
              </w:rPr>
              <w:lastRenderedPageBreak/>
              <w:t>kształcenia specjalnego*</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lastRenderedPageBreak/>
              <w:t>do kwoty 770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lastRenderedPageBreak/>
              <w:t>6)</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xml:space="preserve">, z niepełnosprawnością intelektualną w stopniu lekkim, z 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klasach V i VI szkoły podstawowej, w klasach V i VI ogólnokształcącej szkoły muzycznej I stopnia lub w klasach II i III ogólnokształcącej szkoły baletowej, </w:t>
            </w:r>
            <w:r w:rsidRPr="003324D1">
              <w:rPr>
                <w:rFonts w:ascii="Times New Roman" w:eastAsia="Times New Roman" w:hAnsi="Times New Roman" w:cs="Times New Roman"/>
                <w:b/>
                <w:bCs/>
                <w:sz w:val="24"/>
                <w:szCs w:val="24"/>
                <w:lang w:eastAsia="pl-PL"/>
              </w:rPr>
              <w:t>który nie korzysta z podręczników do kształcenia specjalnego</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325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7)</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niesłyszącego, z niepełnosprawnością intelektualną w stopniu lekkim,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klasach V i VI szkoły podstawowej, w klasach V i VI ogólnokształcącej szkoły muzycznej I stopnia lub w klasach II i III ogólnokształcącej szkoły baletowej, </w:t>
            </w:r>
            <w:r w:rsidRPr="003324D1">
              <w:rPr>
                <w:rFonts w:ascii="Times New Roman" w:eastAsia="Times New Roman" w:hAnsi="Times New Roman" w:cs="Times New Roman"/>
                <w:b/>
                <w:bCs/>
                <w:sz w:val="24"/>
                <w:szCs w:val="24"/>
                <w:lang w:eastAsia="pl-PL"/>
              </w:rPr>
              <w:t>który korzysta z podręczników do kształcenia specjalnego**</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770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Lp.</w:t>
            </w:r>
          </w:p>
        </w:tc>
        <w:tc>
          <w:tcPr>
            <w:tcW w:w="6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Typ szkoły/klasa</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Wysokość dofinansowania</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8)</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xml:space="preserve">, z niepełnosprawnością intelektualną w stopniu lekkim, z 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klasach II i III gimnazjum, w klasach II i III ogólnokształcącej szkoły muzycznej II stopnia, w klasach II i III ogólnokształcącej szkoły sztuk pięknych lub w klasach V i VI ogólnokształcącej szkoły baletowej, </w:t>
            </w:r>
            <w:r w:rsidRPr="003324D1">
              <w:rPr>
                <w:rFonts w:ascii="Times New Roman" w:eastAsia="Times New Roman" w:hAnsi="Times New Roman" w:cs="Times New Roman"/>
                <w:b/>
                <w:bCs/>
                <w:sz w:val="24"/>
                <w:szCs w:val="24"/>
                <w:lang w:eastAsia="pl-PL"/>
              </w:rPr>
              <w:t>który nie korzysta z podręczników do kształcenia specjalnego</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350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9)</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niesłyszącego, z niepełnosprawnością intelektualną w stopniu lekkim,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klasach II i III gimnazjum, w klasach II i III ogólnokształcącej szkoły muzycznej II stopnia, w klasach II i III ogólnokształcącej szkoły sztuk pięknych lub w klasach V-VI ogólnokształcącej szkoły baletowej, </w:t>
            </w:r>
            <w:r w:rsidRPr="003324D1">
              <w:rPr>
                <w:rFonts w:ascii="Times New Roman" w:eastAsia="Times New Roman" w:hAnsi="Times New Roman" w:cs="Times New Roman"/>
                <w:b/>
                <w:bCs/>
                <w:sz w:val="24"/>
                <w:szCs w:val="24"/>
                <w:lang w:eastAsia="pl-PL"/>
              </w:rPr>
              <w:t>który korzysta z podręczników do kształcenia specjalnego</w:t>
            </w:r>
            <w:r w:rsidRPr="003324D1">
              <w:rPr>
                <w:rFonts w:ascii="Times New Roman" w:eastAsia="Times New Roman" w:hAnsi="Times New Roman" w:cs="Times New Roman"/>
                <w:sz w:val="24"/>
                <w:szCs w:val="24"/>
                <w:lang w:eastAsia="pl-PL"/>
              </w:rPr>
              <w:t>***</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607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10)</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Dla ucznia klasy IV technikum</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445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11)</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xml:space="preserve">, z niepełnosprawnością intelektualną w stopniu lekkim, z </w:t>
            </w:r>
            <w:r w:rsidRPr="003324D1">
              <w:rPr>
                <w:rFonts w:ascii="Times New Roman" w:eastAsia="Times New Roman" w:hAnsi="Times New Roman" w:cs="Times New Roman"/>
                <w:sz w:val="24"/>
                <w:szCs w:val="24"/>
                <w:lang w:eastAsia="pl-PL"/>
              </w:rPr>
              <w:lastRenderedPageBreak/>
              <w:t xml:space="preserve">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zasadniczej szkole zawodowej</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lastRenderedPageBreak/>
              <w:t>do kwoty 390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lastRenderedPageBreak/>
              <w:t>12)</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xml:space="preserve">, z niepełnosprawnością intelektualną w stopniu lekkim, z 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ww. - w liceum ogólnokształcącym, technikum, w klasach IV-VI ogólnokształcącej szkoły muzycznej II stopnia, w klasach IV-VI ogólnokształcącej szkoły sztuk pięknych, w klasach VII-IX ogólnokształcącej szkoły baletowej lub liceum plastycznym</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445 zł</w:t>
            </w:r>
          </w:p>
        </w:tc>
      </w:tr>
      <w:tr w:rsidR="003324D1" w:rsidRPr="003324D1" w:rsidTr="003324D1">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13)</w:t>
            </w:r>
          </w:p>
        </w:tc>
        <w:tc>
          <w:tcPr>
            <w:tcW w:w="6135"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xml:space="preserve">Dla ucznia: z niepełnosprawnością intelektualną w stopniu umiarkowanym lub znacznym oraz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intelektualna w stopniu umiarkowanym lub znacznym - w klasach I </w:t>
            </w:r>
            <w:proofErr w:type="spellStart"/>
            <w:r w:rsidRPr="003324D1">
              <w:rPr>
                <w:rFonts w:ascii="Times New Roman" w:eastAsia="Times New Roman" w:hAnsi="Times New Roman" w:cs="Times New Roman"/>
                <w:sz w:val="24"/>
                <w:szCs w:val="24"/>
                <w:lang w:eastAsia="pl-PL"/>
              </w:rPr>
              <w:t>i</w:t>
            </w:r>
            <w:proofErr w:type="spellEnd"/>
            <w:r w:rsidRPr="003324D1">
              <w:rPr>
                <w:rFonts w:ascii="Times New Roman" w:eastAsia="Times New Roman" w:hAnsi="Times New Roman" w:cs="Times New Roman"/>
                <w:sz w:val="24"/>
                <w:szCs w:val="24"/>
                <w:lang w:eastAsia="pl-PL"/>
              </w:rPr>
              <w:t xml:space="preserve"> II szkoły podstawowej </w:t>
            </w:r>
            <w:r w:rsidRPr="003324D1">
              <w:rPr>
                <w:rFonts w:ascii="Times New Roman" w:eastAsia="Times New Roman" w:hAnsi="Times New Roman" w:cs="Times New Roman"/>
                <w:b/>
                <w:bCs/>
                <w:sz w:val="24"/>
                <w:szCs w:val="24"/>
                <w:lang w:eastAsia="pl-PL"/>
              </w:rPr>
              <w:t>w przypadku,</w:t>
            </w:r>
            <w:r w:rsidRPr="003324D1">
              <w:rPr>
                <w:rFonts w:ascii="Times New Roman" w:eastAsia="Times New Roman" w:hAnsi="Times New Roman" w:cs="Times New Roman"/>
                <w:sz w:val="24"/>
                <w:szCs w:val="24"/>
                <w:lang w:eastAsia="pl-PL"/>
              </w:rPr>
              <w:t> </w:t>
            </w:r>
            <w:r w:rsidRPr="003324D1">
              <w:rPr>
                <w:rFonts w:ascii="Times New Roman" w:eastAsia="Times New Roman" w:hAnsi="Times New Roman" w:cs="Times New Roman"/>
                <w:b/>
                <w:bCs/>
                <w:sz w:val="24"/>
                <w:szCs w:val="24"/>
                <w:lang w:eastAsia="pl-PL"/>
              </w:rPr>
              <w:t>gdy nie korzysta z podręcznika do zajęć z zakresu edukacji wczesnoszkolnej zapewnionego przez MEN</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324D1" w:rsidRPr="003324D1" w:rsidRDefault="003324D1" w:rsidP="003324D1">
            <w:pPr>
              <w:spacing w:after="300" w:line="240" w:lineRule="auto"/>
              <w:jc w:val="center"/>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kwoty 175 zł</w:t>
            </w:r>
          </w:p>
        </w:tc>
      </w:tr>
    </w:tbl>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pkt. 3 i 5 - w przypadku, gdy uczeń korzysta z części </w:t>
      </w:r>
      <w:r w:rsidRPr="003324D1">
        <w:rPr>
          <w:rFonts w:ascii="Times New Roman" w:eastAsia="Times New Roman" w:hAnsi="Times New Roman" w:cs="Times New Roman"/>
          <w:b/>
          <w:bCs/>
          <w:sz w:val="24"/>
          <w:szCs w:val="24"/>
          <w:lang w:eastAsia="pl-PL"/>
        </w:rPr>
        <w:t>podręczników do kształcenia ogólnego</w:t>
      </w:r>
      <w:r w:rsidRPr="003324D1">
        <w:rPr>
          <w:rFonts w:ascii="Times New Roman" w:eastAsia="Times New Roman" w:hAnsi="Times New Roman" w:cs="Times New Roman"/>
          <w:sz w:val="24"/>
          <w:szCs w:val="24"/>
          <w:lang w:eastAsia="pl-PL"/>
        </w:rPr>
        <w:t>, niebędących podręcznikami do kształcenia specjalnego lub materiałów edukacyjnych, kwota zakupu podręczników do kształcenia ogólnego niebędących podręcznikami do kształcenia specjalnego </w:t>
      </w:r>
      <w:r w:rsidRPr="003324D1">
        <w:rPr>
          <w:rFonts w:ascii="Times New Roman" w:eastAsia="Times New Roman" w:hAnsi="Times New Roman" w:cs="Times New Roman"/>
          <w:b/>
          <w:bCs/>
          <w:sz w:val="24"/>
          <w:szCs w:val="24"/>
          <w:lang w:eastAsia="pl-PL"/>
        </w:rPr>
        <w:t>nie może być wyższa niż 192,50</w:t>
      </w:r>
      <w:r w:rsidRPr="003324D1">
        <w:rPr>
          <w:rFonts w:ascii="Times New Roman" w:eastAsia="Times New Roman" w:hAnsi="Times New Roman" w:cs="Times New Roman"/>
          <w:sz w:val="24"/>
          <w:szCs w:val="24"/>
          <w:lang w:eastAsia="pl-PL"/>
        </w:rPr>
        <w:t> </w:t>
      </w:r>
      <w:r w:rsidRPr="003324D1">
        <w:rPr>
          <w:rFonts w:ascii="Times New Roman" w:eastAsia="Times New Roman" w:hAnsi="Times New Roman" w:cs="Times New Roman"/>
          <w:b/>
          <w:bCs/>
          <w:sz w:val="24"/>
          <w:szCs w:val="24"/>
          <w:lang w:eastAsia="pl-PL"/>
        </w:rPr>
        <w:t>zł</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pkt. 7 - w przypadku, gdy uczeń korzysta z części </w:t>
      </w:r>
      <w:r w:rsidRPr="003324D1">
        <w:rPr>
          <w:rFonts w:ascii="Times New Roman" w:eastAsia="Times New Roman" w:hAnsi="Times New Roman" w:cs="Times New Roman"/>
          <w:b/>
          <w:bCs/>
          <w:sz w:val="24"/>
          <w:szCs w:val="24"/>
          <w:lang w:eastAsia="pl-PL"/>
        </w:rPr>
        <w:t>podręczników do kształcenia ogólnego</w:t>
      </w:r>
      <w:r w:rsidRPr="003324D1">
        <w:rPr>
          <w:rFonts w:ascii="Times New Roman" w:eastAsia="Times New Roman" w:hAnsi="Times New Roman" w:cs="Times New Roman"/>
          <w:sz w:val="24"/>
          <w:szCs w:val="24"/>
          <w:lang w:eastAsia="pl-PL"/>
        </w:rPr>
        <w:t>, niebędących podręcznikami do kształcenia specjalnego lub materiałów edukacyjnych, kwota zakupu podręczników do kształcenia ogólnego niebędących podręcznikami do kształcenia specjalnego </w:t>
      </w:r>
      <w:r w:rsidRPr="003324D1">
        <w:rPr>
          <w:rFonts w:ascii="Times New Roman" w:eastAsia="Times New Roman" w:hAnsi="Times New Roman" w:cs="Times New Roman"/>
          <w:b/>
          <w:bCs/>
          <w:sz w:val="24"/>
          <w:szCs w:val="24"/>
          <w:lang w:eastAsia="pl-PL"/>
        </w:rPr>
        <w:t>nie może być wyższa niż</w:t>
      </w:r>
      <w:r w:rsidRPr="003324D1">
        <w:rPr>
          <w:rFonts w:ascii="Times New Roman" w:eastAsia="Times New Roman" w:hAnsi="Times New Roman" w:cs="Times New Roman"/>
          <w:sz w:val="24"/>
          <w:szCs w:val="24"/>
          <w:lang w:eastAsia="pl-PL"/>
        </w:rPr>
        <w:t> </w:t>
      </w:r>
      <w:r w:rsidRPr="003324D1">
        <w:rPr>
          <w:rFonts w:ascii="Times New Roman" w:eastAsia="Times New Roman" w:hAnsi="Times New Roman" w:cs="Times New Roman"/>
          <w:b/>
          <w:bCs/>
          <w:sz w:val="24"/>
          <w:szCs w:val="24"/>
          <w:lang w:eastAsia="pl-PL"/>
        </w:rPr>
        <w:t>308 zł</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pkt. 9 - w przypadku, gdy uczeń korzysta z części </w:t>
      </w:r>
      <w:r w:rsidRPr="003324D1">
        <w:rPr>
          <w:rFonts w:ascii="Times New Roman" w:eastAsia="Times New Roman" w:hAnsi="Times New Roman" w:cs="Times New Roman"/>
          <w:b/>
          <w:bCs/>
          <w:sz w:val="24"/>
          <w:szCs w:val="24"/>
          <w:lang w:eastAsia="pl-PL"/>
        </w:rPr>
        <w:t>podręczników do kształcenia ogólnego</w:t>
      </w:r>
      <w:r w:rsidRPr="003324D1">
        <w:rPr>
          <w:rFonts w:ascii="Times New Roman" w:eastAsia="Times New Roman" w:hAnsi="Times New Roman" w:cs="Times New Roman"/>
          <w:sz w:val="24"/>
          <w:szCs w:val="24"/>
          <w:lang w:eastAsia="pl-PL"/>
        </w:rPr>
        <w:t>, niebędących podręcznikami do kształcenia specjalnego lub materiałów edukacyjnych, kwota zakupu podręczników do kształcenia ogólnego niebędących podręcznikami do kształcenia specjalnego </w:t>
      </w:r>
      <w:r w:rsidRPr="003324D1">
        <w:rPr>
          <w:rFonts w:ascii="Times New Roman" w:eastAsia="Times New Roman" w:hAnsi="Times New Roman" w:cs="Times New Roman"/>
          <w:b/>
          <w:bCs/>
          <w:sz w:val="24"/>
          <w:szCs w:val="24"/>
          <w:lang w:eastAsia="pl-PL"/>
        </w:rPr>
        <w:t>nie może być wyższa niż</w:t>
      </w:r>
      <w:r w:rsidRPr="003324D1">
        <w:rPr>
          <w:rFonts w:ascii="Times New Roman" w:eastAsia="Times New Roman" w:hAnsi="Times New Roman" w:cs="Times New Roman"/>
          <w:sz w:val="24"/>
          <w:szCs w:val="24"/>
          <w:lang w:eastAsia="pl-PL"/>
        </w:rPr>
        <w:t> </w:t>
      </w:r>
      <w:r w:rsidRPr="003324D1">
        <w:rPr>
          <w:rFonts w:ascii="Times New Roman" w:eastAsia="Times New Roman" w:hAnsi="Times New Roman" w:cs="Times New Roman"/>
          <w:b/>
          <w:bCs/>
          <w:sz w:val="24"/>
          <w:szCs w:val="24"/>
          <w:lang w:eastAsia="pl-PL"/>
        </w:rPr>
        <w:t>303,50 zł</w:t>
      </w:r>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w:t>
      </w:r>
    </w:p>
    <w:p w:rsidR="003324D1" w:rsidRPr="003324D1" w:rsidRDefault="003324D1" w:rsidP="003324D1">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3324D1">
        <w:rPr>
          <w:rFonts w:ascii="Times New Roman" w:eastAsia="Times New Roman" w:hAnsi="Times New Roman" w:cs="Times New Roman"/>
          <w:b/>
          <w:bCs/>
          <w:sz w:val="24"/>
          <w:szCs w:val="24"/>
          <w:lang w:eastAsia="pl-PL"/>
        </w:rPr>
        <w:t>III.  Procedura przyznawania pomocy finansowej w formie dofinansowania zakupu podręczników, materiałów edukacyjnych na rok szkolny 2015/2016</w:t>
      </w:r>
    </w:p>
    <w:p w:rsidR="003324D1" w:rsidRPr="003324D1" w:rsidRDefault="003324D1" w:rsidP="003324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lastRenderedPageBreak/>
        <w:t>Pomoc w formie dofinansowania zakupu podręczników (w szczególnych przypadkach również materiałów edukacyjnych) jest udzielana na wniosek rodziców ucznia (prawnych opiekunów, rodziców zastępczych, osób prowadzących rodzinny dom dziecka) albo pełnoletniego ucznia albo na wniosek nauczyciela, pracownika socjalnego lub innej osoby, za zgodą rodziców ucznia (prawnych opiekunów, rodziców za5stępczych, osób prowadzących rodzinny dom dziecka) albo pełnoletniego ucznia.</w:t>
      </w:r>
    </w:p>
    <w:p w:rsidR="003324D1" w:rsidRPr="003324D1" w:rsidRDefault="003324D1" w:rsidP="003324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Wniosek (</w:t>
      </w:r>
      <w:hyperlink r:id="rId5" w:history="1">
        <w:r w:rsidRPr="003324D1">
          <w:rPr>
            <w:rFonts w:ascii="Times New Roman" w:eastAsia="Times New Roman" w:hAnsi="Times New Roman" w:cs="Times New Roman"/>
            <w:color w:val="FF0000"/>
            <w:sz w:val="24"/>
            <w:szCs w:val="24"/>
            <w:u w:val="single"/>
            <w:lang w:eastAsia="pl-PL"/>
          </w:rPr>
          <w:t>wzór nr</w:t>
        </w:r>
      </w:hyperlink>
      <w:r w:rsidRPr="003324D1">
        <w:rPr>
          <w:rFonts w:ascii="Times New Roman" w:eastAsia="Times New Roman" w:hAnsi="Times New Roman" w:cs="Times New Roman"/>
          <w:sz w:val="24"/>
          <w:szCs w:val="24"/>
          <w:lang w:eastAsia="pl-PL"/>
        </w:rPr>
        <w:t> 1 </w:t>
      </w:r>
      <w:hyperlink r:id="rId6" w:history="1">
        <w:r w:rsidRPr="003324D1">
          <w:rPr>
            <w:rFonts w:ascii="Times New Roman" w:eastAsia="Times New Roman" w:hAnsi="Times New Roman" w:cs="Times New Roman"/>
            <w:color w:val="FF0000"/>
            <w:sz w:val="24"/>
            <w:szCs w:val="24"/>
            <w:u w:val="single"/>
            <w:lang w:eastAsia="pl-PL"/>
          </w:rPr>
          <w:t>lub 2</w:t>
        </w:r>
      </w:hyperlink>
      <w:r w:rsidRPr="003324D1">
        <w:rPr>
          <w:rFonts w:ascii="Times New Roman" w:eastAsia="Times New Roman" w:hAnsi="Times New Roman" w:cs="Times New Roman"/>
          <w:sz w:val="24"/>
          <w:szCs w:val="24"/>
          <w:lang w:eastAsia="pl-PL"/>
        </w:rPr>
        <w:t>) będzie do pobrania ze strony internetowej pod adresem</w:t>
      </w:r>
      <w:r>
        <w:rPr>
          <w:rFonts w:ascii="Times New Roman" w:eastAsia="Times New Roman" w:hAnsi="Times New Roman" w:cs="Times New Roman"/>
          <w:sz w:val="24"/>
          <w:szCs w:val="24"/>
          <w:lang w:eastAsia="pl-PL"/>
        </w:rPr>
        <w:t xml:space="preserve">                         </w:t>
      </w:r>
      <w:hyperlink r:id="rId7" w:history="1">
        <w:r>
          <w:rPr>
            <w:rFonts w:ascii="Times New Roman" w:eastAsia="Times New Roman" w:hAnsi="Times New Roman" w:cs="Times New Roman"/>
            <w:color w:val="0088CC"/>
            <w:sz w:val="24"/>
            <w:szCs w:val="24"/>
            <w:u w:val="single"/>
            <w:lang w:eastAsia="pl-PL"/>
          </w:rPr>
          <w:t>zs-tuchowicz.pl</w:t>
        </w:r>
      </w:hyperlink>
      <w:r w:rsidRPr="003324D1">
        <w:rPr>
          <w:rFonts w:ascii="Times New Roman" w:eastAsia="Times New Roman" w:hAnsi="Times New Roman" w:cs="Times New Roman"/>
          <w:sz w:val="24"/>
          <w:szCs w:val="24"/>
          <w:lang w:eastAsia="pl-PL"/>
        </w:rPr>
        <w:t> </w:t>
      </w:r>
      <w:r w:rsidRPr="003324D1">
        <w:rPr>
          <w:rFonts w:ascii="Times New Roman" w:eastAsia="Times New Roman" w:hAnsi="Times New Roman" w:cs="Times New Roman"/>
          <w:b/>
          <w:bCs/>
          <w:sz w:val="24"/>
          <w:szCs w:val="24"/>
          <w:lang w:eastAsia="pl-PL"/>
        </w:rPr>
        <w:t>lub będzie dostępny w szkole</w:t>
      </w:r>
      <w:r w:rsidRPr="003324D1">
        <w:rPr>
          <w:rFonts w:ascii="Times New Roman" w:eastAsia="Times New Roman" w:hAnsi="Times New Roman" w:cs="Times New Roman"/>
          <w:sz w:val="24"/>
          <w:szCs w:val="24"/>
          <w:lang w:eastAsia="pl-PL"/>
        </w:rPr>
        <w:t>, do której uczeń będzie uczęszczał w roku szkolnym 2015/2016.</w:t>
      </w:r>
    </w:p>
    <w:p w:rsidR="003324D1" w:rsidRPr="003324D1" w:rsidRDefault="003324D1" w:rsidP="003324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Rodzic lub prawny opiekun składa </w:t>
      </w:r>
      <w:r w:rsidRPr="003324D1">
        <w:rPr>
          <w:rFonts w:ascii="Times New Roman" w:eastAsia="Times New Roman" w:hAnsi="Times New Roman" w:cs="Times New Roman"/>
          <w:b/>
          <w:bCs/>
          <w:sz w:val="24"/>
          <w:szCs w:val="24"/>
          <w:lang w:eastAsia="pl-PL"/>
        </w:rPr>
        <w:t>wniosek u dyrektora szkoły</w:t>
      </w:r>
      <w:r w:rsidRPr="003324D1">
        <w:rPr>
          <w:rFonts w:ascii="Times New Roman" w:eastAsia="Times New Roman" w:hAnsi="Times New Roman" w:cs="Times New Roman"/>
          <w:sz w:val="24"/>
          <w:szCs w:val="24"/>
          <w:lang w:eastAsia="pl-PL"/>
        </w:rPr>
        <w:t>, do której uczeń będzie uczęszczał w roku szkolnym 2015/2016 </w:t>
      </w:r>
      <w:r w:rsidRPr="003324D1">
        <w:rPr>
          <w:rFonts w:ascii="Times New Roman" w:eastAsia="Times New Roman" w:hAnsi="Times New Roman" w:cs="Times New Roman"/>
          <w:b/>
          <w:bCs/>
          <w:sz w:val="24"/>
          <w:szCs w:val="24"/>
          <w:lang w:eastAsia="pl-PL"/>
        </w:rPr>
        <w:t xml:space="preserve">w terminie do </w:t>
      </w:r>
      <w:r>
        <w:rPr>
          <w:rFonts w:ascii="Times New Roman" w:eastAsia="Times New Roman" w:hAnsi="Times New Roman" w:cs="Times New Roman"/>
          <w:b/>
          <w:bCs/>
          <w:sz w:val="24"/>
          <w:szCs w:val="24"/>
          <w:lang w:eastAsia="pl-PL"/>
        </w:rPr>
        <w:t>3</w:t>
      </w:r>
      <w:r w:rsidRPr="003324D1">
        <w:rPr>
          <w:rFonts w:ascii="Times New Roman" w:eastAsia="Times New Roman" w:hAnsi="Times New Roman" w:cs="Times New Roman"/>
          <w:b/>
          <w:bCs/>
          <w:sz w:val="24"/>
          <w:szCs w:val="24"/>
          <w:lang w:eastAsia="pl-PL"/>
        </w:rPr>
        <w:t xml:space="preserve"> września 2015 r.</w:t>
      </w:r>
    </w:p>
    <w:p w:rsidR="003324D1" w:rsidRPr="003324D1" w:rsidRDefault="003324D1" w:rsidP="003324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Do wniosku </w:t>
      </w:r>
      <w:r w:rsidRPr="003324D1">
        <w:rPr>
          <w:rFonts w:ascii="Times New Roman" w:eastAsia="Times New Roman" w:hAnsi="Times New Roman" w:cs="Times New Roman"/>
          <w:b/>
          <w:bCs/>
          <w:sz w:val="24"/>
          <w:szCs w:val="24"/>
          <w:lang w:eastAsia="pl-PL"/>
        </w:rPr>
        <w:t>należy dołączyć wymagane dokumenty uprawniające do uzyskania pomocy</w:t>
      </w:r>
      <w:r>
        <w:rPr>
          <w:rFonts w:ascii="Times New Roman" w:eastAsia="Times New Roman" w:hAnsi="Times New Roman" w:cs="Times New Roman"/>
          <w:b/>
          <w:bCs/>
          <w:sz w:val="24"/>
          <w:szCs w:val="24"/>
          <w:lang w:eastAsia="pl-PL"/>
        </w:rPr>
        <w:t xml:space="preserve"> </w:t>
      </w:r>
      <w:r w:rsidRPr="003324D1">
        <w:rPr>
          <w:rFonts w:ascii="Times New Roman" w:eastAsia="Times New Roman" w:hAnsi="Times New Roman" w:cs="Times New Roman"/>
          <w:sz w:val="24"/>
          <w:szCs w:val="24"/>
          <w:lang w:eastAsia="pl-PL"/>
        </w:rPr>
        <w:t>finansowej według odpowiedniego kryterium.</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zaświadczenie o wysokości dochodów; w uzasadnionych przypadkach zamiast zaświadczenia o wysokości dochodów można dołączyć oświadczenie o wysokości dochodów,</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w przypadku ubiegania się o pomoc dla ucznia, którego rodzina korzysta ze świadczeń pieniężnych z pomocy społecznej w formie zasiłku stałego lub okresowego, można przedłożyć – zamiast zaświadczenia o wysokości dochodów – zaświadczenie o korzystaniu ze świadczeń pieniężnych w formie zasiłku stałego lub okresowego,</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w przypadku ubiegania się o pomoc dla ucznia niepełnosprawnego (</w:t>
      </w:r>
      <w:proofErr w:type="spellStart"/>
      <w:r w:rsidRPr="003324D1">
        <w:rPr>
          <w:rFonts w:ascii="Times New Roman" w:eastAsia="Times New Roman" w:hAnsi="Times New Roman" w:cs="Times New Roman"/>
          <w:sz w:val="24"/>
          <w:szCs w:val="24"/>
          <w:lang w:eastAsia="pl-PL"/>
        </w:rPr>
        <w:t>słabowidzącego</w:t>
      </w:r>
      <w:proofErr w:type="spellEnd"/>
      <w:r w:rsidRPr="003324D1">
        <w:rPr>
          <w:rFonts w:ascii="Times New Roman" w:eastAsia="Times New Roman" w:hAnsi="Times New Roman" w:cs="Times New Roman"/>
          <w:sz w:val="24"/>
          <w:szCs w:val="24"/>
          <w:lang w:eastAsia="pl-PL"/>
        </w:rPr>
        <w:t xml:space="preserve">, niesłyszącego, </w:t>
      </w:r>
      <w:proofErr w:type="spellStart"/>
      <w:r w:rsidRPr="003324D1">
        <w:rPr>
          <w:rFonts w:ascii="Times New Roman" w:eastAsia="Times New Roman" w:hAnsi="Times New Roman" w:cs="Times New Roman"/>
          <w:sz w:val="24"/>
          <w:szCs w:val="24"/>
          <w:lang w:eastAsia="pl-PL"/>
        </w:rPr>
        <w:t>słabosłyszącego</w:t>
      </w:r>
      <w:proofErr w:type="spellEnd"/>
      <w:r w:rsidRPr="003324D1">
        <w:rPr>
          <w:rFonts w:ascii="Times New Roman" w:eastAsia="Times New Roman" w:hAnsi="Times New Roman" w:cs="Times New Roman"/>
          <w:sz w:val="24"/>
          <w:szCs w:val="24"/>
          <w:lang w:eastAsia="pl-PL"/>
        </w:rPr>
        <w:t>, z niepełnosprawnością intelektualną w stopniu lekkim, z niepełnosprawnością intelektualną w stopniu umiarkowanym lub znacznym, </w:t>
      </w:r>
      <w:r w:rsidRPr="003324D1">
        <w:rPr>
          <w:rFonts w:ascii="Times New Roman" w:eastAsia="Times New Roman" w:hAnsi="Times New Roman" w:cs="Times New Roman"/>
          <w:sz w:val="24"/>
          <w:szCs w:val="24"/>
          <w:lang w:eastAsia="pl-PL"/>
        </w:rPr>
        <w:br/>
        <w:t xml:space="preserve">z niepełnosprawnością ruchową, w tym z afazją, z autyzmem, w tym z zespołem </w:t>
      </w:r>
      <w:proofErr w:type="spellStart"/>
      <w:r w:rsidRPr="003324D1">
        <w:rPr>
          <w:rFonts w:ascii="Times New Roman" w:eastAsia="Times New Roman" w:hAnsi="Times New Roman" w:cs="Times New Roman"/>
          <w:sz w:val="24"/>
          <w:szCs w:val="24"/>
          <w:lang w:eastAsia="pl-PL"/>
        </w:rPr>
        <w:t>Aspergera</w:t>
      </w:r>
      <w:proofErr w:type="spellEnd"/>
      <w:r w:rsidRPr="003324D1">
        <w:rPr>
          <w:rFonts w:ascii="Times New Roman" w:eastAsia="Times New Roman" w:hAnsi="Times New Roman" w:cs="Times New Roman"/>
          <w:sz w:val="24"/>
          <w:szCs w:val="24"/>
          <w:lang w:eastAsia="pl-PL"/>
        </w:rPr>
        <w:t xml:space="preserve">, z </w:t>
      </w:r>
      <w:proofErr w:type="spellStart"/>
      <w:r w:rsidRPr="003324D1">
        <w:rPr>
          <w:rFonts w:ascii="Times New Roman" w:eastAsia="Times New Roman" w:hAnsi="Times New Roman" w:cs="Times New Roman"/>
          <w:sz w:val="24"/>
          <w:szCs w:val="24"/>
          <w:lang w:eastAsia="pl-PL"/>
        </w:rPr>
        <w:t>niepełnosprawnościami</w:t>
      </w:r>
      <w:proofErr w:type="spellEnd"/>
      <w:r w:rsidRPr="003324D1">
        <w:rPr>
          <w:rFonts w:ascii="Times New Roman" w:eastAsia="Times New Roman" w:hAnsi="Times New Roman" w:cs="Times New Roman"/>
          <w:sz w:val="24"/>
          <w:szCs w:val="24"/>
          <w:lang w:eastAsia="pl-PL"/>
        </w:rPr>
        <w:t xml:space="preserve"> sprzężonymi, w przypadku gdy jedną z niepełnosprawności jest niepełnosprawność wymieniona wyżej) do wniosku - zamiast zaświadczenia o wysokości dochodów - należy dołączyć kserokopię orzeczenia o potrzebie kształcenia specjalnego wydanego przez publiczną poradnię psychologiczno-pedagogiczną, w tym poradnię specjalistyczną,</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 w przypadku ubiegania się o pomoc dla ucznia poza kryterium dochodowym - zamiast zaświadczenia o wysokości dochodów – należy dołączyć uzasadnienie.</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b/>
          <w:bCs/>
          <w:sz w:val="24"/>
          <w:szCs w:val="24"/>
          <w:lang w:eastAsia="pl-PL"/>
        </w:rPr>
        <w:t>5.   Wnioski rozpatruje dyrektor szkoły.</w:t>
      </w:r>
    </w:p>
    <w:p w:rsid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r w:rsidRPr="003324D1">
        <w:rPr>
          <w:rFonts w:ascii="Times New Roman" w:eastAsia="Times New Roman" w:hAnsi="Times New Roman" w:cs="Times New Roman"/>
          <w:sz w:val="24"/>
          <w:szCs w:val="24"/>
          <w:lang w:eastAsia="pl-PL"/>
        </w:rPr>
        <w:t>12.  Informacje dotyczące Rządowego programu pomocy uczniom w 2015 r. –„Wyprawka szkolna” można również znaleźć na stronie Ministerstwa Edukacji Narodowej:</w:t>
      </w:r>
      <w:hyperlink r:id="rId8" w:tgtFrame="_blank" w:history="1">
        <w:r w:rsidRPr="003324D1">
          <w:rPr>
            <w:rFonts w:ascii="Times New Roman" w:eastAsia="Times New Roman" w:hAnsi="Times New Roman" w:cs="Times New Roman"/>
            <w:color w:val="0088CC"/>
            <w:sz w:val="24"/>
            <w:szCs w:val="24"/>
            <w:u w:val="single"/>
            <w:lang w:eastAsia="pl-PL"/>
          </w:rPr>
          <w:t>http://men.gov.pl/pl/finansowanie-edukacji/wyprawka-szkolna</w:t>
        </w:r>
      </w:hyperlink>
      <w:r w:rsidRPr="003324D1">
        <w:rPr>
          <w:rFonts w:ascii="Times New Roman" w:eastAsia="Times New Roman" w:hAnsi="Times New Roman" w:cs="Times New Roman"/>
          <w:sz w:val="24"/>
          <w:szCs w:val="24"/>
          <w:lang w:eastAsia="pl-PL"/>
        </w:rPr>
        <w:t>.</w:t>
      </w:r>
    </w:p>
    <w:p w:rsidR="003324D1" w:rsidRPr="003324D1" w:rsidRDefault="003324D1" w:rsidP="003324D1">
      <w:pPr>
        <w:shd w:val="clear" w:color="auto" w:fill="FFFFFF"/>
        <w:spacing w:after="300" w:line="240" w:lineRule="auto"/>
        <w:rPr>
          <w:rFonts w:ascii="Times New Roman" w:eastAsia="Times New Roman" w:hAnsi="Times New Roman" w:cs="Times New Roman"/>
          <w:sz w:val="24"/>
          <w:szCs w:val="24"/>
          <w:lang w:eastAsia="pl-PL"/>
        </w:rPr>
      </w:pPr>
    </w:p>
    <w:p w:rsidR="008F7D56" w:rsidRDefault="008F7D56"/>
    <w:sectPr w:rsidR="008F7D56" w:rsidSect="008F7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B1284"/>
    <w:multiLevelType w:val="multilevel"/>
    <w:tmpl w:val="EE7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B6E92"/>
    <w:multiLevelType w:val="multilevel"/>
    <w:tmpl w:val="614A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9B2CD0"/>
    <w:multiLevelType w:val="multilevel"/>
    <w:tmpl w:val="AEFA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884222"/>
    <w:multiLevelType w:val="multilevel"/>
    <w:tmpl w:val="C6B8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24D1"/>
    <w:rsid w:val="003324D1"/>
    <w:rsid w:val="008F7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D56"/>
  </w:style>
  <w:style w:type="paragraph" w:styleId="Nagwek4">
    <w:name w:val="heading 4"/>
    <w:basedOn w:val="Normalny"/>
    <w:link w:val="Nagwek4Znak"/>
    <w:uiPriority w:val="9"/>
    <w:qFormat/>
    <w:rsid w:val="003324D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3324D1"/>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3324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24D1"/>
    <w:rPr>
      <w:b/>
      <w:bCs/>
    </w:rPr>
  </w:style>
  <w:style w:type="character" w:styleId="Hipercze">
    <w:name w:val="Hyperlink"/>
    <w:basedOn w:val="Domylnaczcionkaakapitu"/>
    <w:uiPriority w:val="99"/>
    <w:semiHidden/>
    <w:unhideWhenUsed/>
    <w:rsid w:val="003324D1"/>
    <w:rPr>
      <w:color w:val="0000FF"/>
      <w:u w:val="single"/>
    </w:rPr>
  </w:style>
  <w:style w:type="character" w:customStyle="1" w:styleId="apple-converted-space">
    <w:name w:val="apple-converted-space"/>
    <w:basedOn w:val="Domylnaczcionkaakapitu"/>
    <w:rsid w:val="003324D1"/>
  </w:style>
  <w:style w:type="character" w:styleId="Uwydatnienie">
    <w:name w:val="Emphasis"/>
    <w:basedOn w:val="Domylnaczcionkaakapitu"/>
    <w:uiPriority w:val="20"/>
    <w:qFormat/>
    <w:rsid w:val="003324D1"/>
    <w:rPr>
      <w:i/>
      <w:iCs/>
    </w:rPr>
  </w:style>
  <w:style w:type="paragraph" w:styleId="Tekstdymka">
    <w:name w:val="Balloon Text"/>
    <w:basedOn w:val="Normalny"/>
    <w:link w:val="TekstdymkaZnak"/>
    <w:uiPriority w:val="99"/>
    <w:semiHidden/>
    <w:unhideWhenUsed/>
    <w:rsid w:val="003324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2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955080">
      <w:bodyDiv w:val="1"/>
      <w:marLeft w:val="0"/>
      <w:marRight w:val="0"/>
      <w:marTop w:val="0"/>
      <w:marBottom w:val="0"/>
      <w:divBdr>
        <w:top w:val="none" w:sz="0" w:space="0" w:color="auto"/>
        <w:left w:val="none" w:sz="0" w:space="0" w:color="auto"/>
        <w:bottom w:val="none" w:sz="0" w:space="0" w:color="auto"/>
        <w:right w:val="none" w:sz="0" w:space="0" w:color="auto"/>
      </w:divBdr>
      <w:divsChild>
        <w:div w:id="362681897">
          <w:marLeft w:val="0"/>
          <w:marRight w:val="0"/>
          <w:marTop w:val="0"/>
          <w:marBottom w:val="0"/>
          <w:divBdr>
            <w:top w:val="none" w:sz="0" w:space="0" w:color="auto"/>
            <w:left w:val="none" w:sz="0" w:space="0" w:color="auto"/>
            <w:bottom w:val="none" w:sz="0" w:space="0" w:color="auto"/>
            <w:right w:val="none" w:sz="0" w:space="0" w:color="auto"/>
          </w:divBdr>
        </w:div>
        <w:div w:id="1320580059">
          <w:marLeft w:val="0"/>
          <w:marRight w:val="0"/>
          <w:marTop w:val="0"/>
          <w:marBottom w:val="0"/>
          <w:divBdr>
            <w:top w:val="none" w:sz="0" w:space="0" w:color="auto"/>
            <w:left w:val="none" w:sz="0" w:space="0" w:color="auto"/>
            <w:bottom w:val="none" w:sz="0" w:space="0" w:color="auto"/>
            <w:right w:val="none" w:sz="0" w:space="0" w:color="auto"/>
          </w:divBdr>
        </w:div>
        <w:div w:id="94623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n.gov.pl/pl/finansowanie-edukacji/wyprawka-szkolna" TargetMode="External"/><Relationship Id="rId3" Type="http://schemas.openxmlformats.org/officeDocument/2006/relationships/settings" Target="settings.xml"/><Relationship Id="rId7" Type="http://schemas.openxmlformats.org/officeDocument/2006/relationships/hyperlink" Target="http://www.wroclaw.pl/dofinansowa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oclaw.pl/files/edukacja/dla%20uczniow%20i%20rodzicow/Wniosek_wyprawka%20-%20wzor%20nr%202-2015.doc" TargetMode="External"/><Relationship Id="rId5" Type="http://schemas.openxmlformats.org/officeDocument/2006/relationships/hyperlink" Target="http://www.wroclaw.pl/files/edukacja/dla%20uczniow%20i%20rodzicow/Wniosek_wyprawka%20-%20wzor%20nr%201-2015.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2042</Words>
  <Characters>12253</Characters>
  <Application>Microsoft Office Word</Application>
  <DocSecurity>0</DocSecurity>
  <Lines>102</Lines>
  <Paragraphs>28</Paragraphs>
  <ScaleCrop>false</ScaleCrop>
  <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1</cp:revision>
  <dcterms:created xsi:type="dcterms:W3CDTF">2015-08-03T12:07:00Z</dcterms:created>
  <dcterms:modified xsi:type="dcterms:W3CDTF">2015-08-03T12:15:00Z</dcterms:modified>
</cp:coreProperties>
</file>